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63" w:rsidRDefault="00C07463" w:rsidP="002C36F9">
      <w:pPr>
        <w:pStyle w:val="1"/>
        <w:tabs>
          <w:tab w:val="left" w:leader="underscore" w:pos="706"/>
          <w:tab w:val="left" w:leader="underscore" w:pos="2491"/>
        </w:tabs>
        <w:spacing w:after="0"/>
        <w:jc w:val="center"/>
        <w:rPr>
          <w:b/>
          <w:sz w:val="26"/>
          <w:szCs w:val="26"/>
        </w:rPr>
      </w:pPr>
    </w:p>
    <w:p w:rsidR="00C07463" w:rsidRDefault="00C07463" w:rsidP="002C36F9">
      <w:pPr>
        <w:pStyle w:val="1"/>
        <w:tabs>
          <w:tab w:val="left" w:leader="underscore" w:pos="706"/>
          <w:tab w:val="left" w:leader="underscore" w:pos="2491"/>
        </w:tabs>
        <w:spacing w:after="0"/>
        <w:jc w:val="center"/>
        <w:rPr>
          <w:b/>
          <w:sz w:val="26"/>
          <w:szCs w:val="26"/>
        </w:rPr>
      </w:pPr>
    </w:p>
    <w:p w:rsidR="00051E7E" w:rsidRPr="000F4E0C" w:rsidRDefault="00051E7E" w:rsidP="00051E7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E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051E7E" w:rsidRPr="000F4E0C" w:rsidRDefault="00051E7E" w:rsidP="00051E7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E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КОСТЁНСКОГО СЕЛЬСКОГО ПОСЕЛЕНИЯ</w:t>
      </w:r>
    </w:p>
    <w:p w:rsidR="00051E7E" w:rsidRPr="000F4E0C" w:rsidRDefault="00051E7E" w:rsidP="00051E7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E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ХОХОЛЬСКОГО МУНИЦИПАЛЬНОГО РАЙОНА</w:t>
      </w:r>
    </w:p>
    <w:p w:rsidR="00051E7E" w:rsidRPr="000F4E0C" w:rsidRDefault="00051E7E" w:rsidP="00051E7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E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2C36F9" w:rsidRPr="00434F9B" w:rsidRDefault="002C36F9" w:rsidP="002C36F9">
      <w:pPr>
        <w:pStyle w:val="1"/>
        <w:tabs>
          <w:tab w:val="left" w:leader="underscore" w:pos="706"/>
          <w:tab w:val="left" w:leader="underscore" w:pos="2491"/>
        </w:tabs>
        <w:spacing w:after="0"/>
        <w:jc w:val="center"/>
        <w:rPr>
          <w:b/>
          <w:sz w:val="26"/>
          <w:szCs w:val="26"/>
        </w:rPr>
      </w:pPr>
    </w:p>
    <w:p w:rsidR="002C36F9" w:rsidRPr="00434F9B" w:rsidRDefault="002C36F9" w:rsidP="002C36F9">
      <w:pPr>
        <w:pStyle w:val="1"/>
        <w:tabs>
          <w:tab w:val="left" w:leader="underscore" w:pos="706"/>
          <w:tab w:val="left" w:leader="underscore" w:pos="2491"/>
        </w:tabs>
        <w:spacing w:after="720"/>
        <w:jc w:val="center"/>
        <w:rPr>
          <w:b/>
          <w:sz w:val="26"/>
          <w:szCs w:val="26"/>
        </w:rPr>
      </w:pPr>
      <w:r w:rsidRPr="00434F9B">
        <w:rPr>
          <w:b/>
          <w:sz w:val="26"/>
          <w:szCs w:val="26"/>
        </w:rPr>
        <w:t>ПОСТАНОВЛЕНИЕ</w:t>
      </w:r>
    </w:p>
    <w:p w:rsidR="002C36F9" w:rsidRDefault="002C36F9" w:rsidP="002C36F9">
      <w:pPr>
        <w:pStyle w:val="1"/>
        <w:tabs>
          <w:tab w:val="left" w:leader="underscore" w:pos="5664"/>
        </w:tabs>
        <w:spacing w:after="0"/>
      </w:pPr>
      <w:r w:rsidRPr="00051E7E">
        <w:t>от 2</w:t>
      </w:r>
      <w:r w:rsidR="0046117E">
        <w:t>9.июля.2025 г. № 108</w:t>
      </w:r>
    </w:p>
    <w:p w:rsidR="0046117E" w:rsidRPr="00051E7E" w:rsidRDefault="0046117E" w:rsidP="002C36F9">
      <w:pPr>
        <w:pStyle w:val="1"/>
        <w:tabs>
          <w:tab w:val="left" w:leader="underscore" w:pos="5664"/>
        </w:tabs>
        <w:spacing w:after="0"/>
      </w:pPr>
    </w:p>
    <w:p w:rsidR="002C36F9" w:rsidRPr="00051E7E" w:rsidRDefault="00051E7E" w:rsidP="002C36F9">
      <w:pPr>
        <w:pStyle w:val="1"/>
        <w:tabs>
          <w:tab w:val="left" w:leader="underscore" w:pos="5664"/>
        </w:tabs>
        <w:spacing w:after="0"/>
      </w:pPr>
      <w:r w:rsidRPr="00051E7E">
        <w:t>с. Костёнки</w:t>
      </w:r>
    </w:p>
    <w:p w:rsidR="002C36F9" w:rsidRPr="00434F9B" w:rsidRDefault="002C36F9" w:rsidP="002C36F9">
      <w:pPr>
        <w:pStyle w:val="1"/>
        <w:tabs>
          <w:tab w:val="left" w:leader="underscore" w:pos="5664"/>
        </w:tabs>
        <w:spacing w:after="0"/>
        <w:rPr>
          <w:sz w:val="26"/>
          <w:szCs w:val="26"/>
        </w:rPr>
      </w:pPr>
    </w:p>
    <w:p w:rsidR="001F6BFA" w:rsidRDefault="001F6BFA" w:rsidP="001F6BFA">
      <w:pPr>
        <w:pStyle w:val="1"/>
        <w:tabs>
          <w:tab w:val="left" w:leader="underscore" w:pos="1618"/>
          <w:tab w:val="left" w:leader="underscore" w:pos="8174"/>
        </w:tabs>
        <w:ind w:firstLine="600"/>
        <w:jc w:val="center"/>
        <w:rPr>
          <w:b/>
          <w:bCs/>
          <w:sz w:val="26"/>
          <w:szCs w:val="26"/>
        </w:rPr>
      </w:pPr>
      <w:r w:rsidRPr="001F6BFA">
        <w:rPr>
          <w:b/>
          <w:bCs/>
          <w:sz w:val="26"/>
          <w:szCs w:val="26"/>
        </w:rPr>
        <w:t>Об утверждении плана мероприятий, направленных на снижение уровня задолженности потребителей по оплате за жили</w:t>
      </w:r>
      <w:r>
        <w:rPr>
          <w:b/>
          <w:bCs/>
          <w:sz w:val="26"/>
          <w:szCs w:val="26"/>
        </w:rPr>
        <w:t>щно-коммунальные услуги на 2025</w:t>
      </w:r>
      <w:r w:rsidRPr="001F6BFA">
        <w:rPr>
          <w:b/>
          <w:bCs/>
          <w:sz w:val="26"/>
          <w:szCs w:val="26"/>
        </w:rPr>
        <w:t>-2026 гг.</w:t>
      </w:r>
    </w:p>
    <w:p w:rsidR="0045778A" w:rsidRPr="00051E7E" w:rsidRDefault="00D25197" w:rsidP="002C36F9">
      <w:pPr>
        <w:pStyle w:val="1"/>
        <w:tabs>
          <w:tab w:val="left" w:leader="underscore" w:pos="1618"/>
          <w:tab w:val="left" w:leader="underscore" w:pos="8174"/>
        </w:tabs>
        <w:ind w:firstLine="600"/>
        <w:jc w:val="both"/>
      </w:pPr>
      <w:r w:rsidRPr="00051E7E">
        <w:t xml:space="preserve">В соответствии </w:t>
      </w:r>
      <w:r w:rsidR="001F6BFA" w:rsidRPr="00051E7E">
        <w:t>со статьями 153, 155 Жилищного кодекса Российской Федерации и статьей 66 Правил предоставления коммунальных услуг</w:t>
      </w:r>
      <w:r w:rsidRPr="00051E7E">
        <w:t xml:space="preserve">,  руководствуясь Уставом  </w:t>
      </w:r>
      <w:r w:rsidR="00051E7E" w:rsidRPr="00051E7E">
        <w:t xml:space="preserve">Костёнского </w:t>
      </w:r>
      <w:r w:rsidR="002C36F9" w:rsidRPr="00051E7E">
        <w:t>сельского поселения Хохольского района Воронежской области</w:t>
      </w:r>
      <w:r w:rsidRPr="00051E7E">
        <w:t>,</w:t>
      </w:r>
      <w:r w:rsidR="001F6BFA" w:rsidRPr="00051E7E">
        <w:t xml:space="preserve"> </w:t>
      </w:r>
      <w:r w:rsidR="00531059" w:rsidRPr="00051E7E">
        <w:t xml:space="preserve">в целях повышения уровня собираемости средств за жилищно-коммунальные услуги с потребителей, </w:t>
      </w:r>
      <w:r w:rsidR="00051E7E" w:rsidRPr="00051E7E">
        <w:t xml:space="preserve">администрация Костёнского </w:t>
      </w:r>
      <w:r w:rsidR="001F6BFA" w:rsidRPr="00051E7E">
        <w:t>сельского поселения</w:t>
      </w:r>
    </w:p>
    <w:p w:rsidR="0045778A" w:rsidRPr="00434F9B" w:rsidRDefault="00D25197">
      <w:pPr>
        <w:pStyle w:val="1"/>
        <w:jc w:val="center"/>
        <w:rPr>
          <w:sz w:val="26"/>
          <w:szCs w:val="26"/>
        </w:rPr>
      </w:pPr>
      <w:r w:rsidRPr="00434F9B">
        <w:rPr>
          <w:sz w:val="26"/>
          <w:szCs w:val="26"/>
        </w:rPr>
        <w:t>ПОСТАНОВЛЯ</w:t>
      </w:r>
      <w:r w:rsidR="001F6BFA">
        <w:rPr>
          <w:sz w:val="26"/>
          <w:szCs w:val="26"/>
        </w:rPr>
        <w:t>ЕТ</w:t>
      </w:r>
    </w:p>
    <w:p w:rsidR="001F6BFA" w:rsidRPr="00051E7E" w:rsidRDefault="001F6BFA" w:rsidP="001F6BFA">
      <w:pPr>
        <w:pStyle w:val="1"/>
        <w:numPr>
          <w:ilvl w:val="0"/>
          <w:numId w:val="7"/>
        </w:numPr>
        <w:tabs>
          <w:tab w:val="left" w:leader="underscore" w:pos="2491"/>
        </w:tabs>
      </w:pPr>
      <w:r w:rsidRPr="00051E7E">
        <w:t>Утвердить план мероприятий, направленных на снижение уровня задолженности потребителей по оплате средств за жилищно-коммунальные услуги на 20</w:t>
      </w:r>
      <w:r w:rsidR="007E3A28" w:rsidRPr="00051E7E">
        <w:t>25</w:t>
      </w:r>
      <w:r w:rsidRPr="00051E7E">
        <w:t>-202</w:t>
      </w:r>
      <w:r w:rsidR="007E3A28" w:rsidRPr="00051E7E">
        <w:t>6</w:t>
      </w:r>
      <w:r w:rsidRPr="00051E7E">
        <w:t xml:space="preserve"> гг., согласно приложению  к настоящему постановлению.</w:t>
      </w:r>
    </w:p>
    <w:p w:rsidR="001F6BFA" w:rsidRPr="00051E7E" w:rsidRDefault="001F6BFA" w:rsidP="001F6BFA">
      <w:pPr>
        <w:pStyle w:val="1"/>
        <w:numPr>
          <w:ilvl w:val="0"/>
          <w:numId w:val="7"/>
        </w:numPr>
        <w:tabs>
          <w:tab w:val="left" w:leader="underscore" w:pos="2491"/>
        </w:tabs>
      </w:pPr>
      <w:r w:rsidRPr="00051E7E">
        <w:t>Настоящее постановление вступает в силу со дня его подписания.</w:t>
      </w:r>
    </w:p>
    <w:p w:rsidR="001F6BFA" w:rsidRPr="00051E7E" w:rsidRDefault="001F6BFA" w:rsidP="001F6BFA">
      <w:pPr>
        <w:pStyle w:val="1"/>
        <w:numPr>
          <w:ilvl w:val="0"/>
          <w:numId w:val="7"/>
        </w:numPr>
        <w:tabs>
          <w:tab w:val="left" w:leader="underscore" w:pos="2491"/>
        </w:tabs>
      </w:pPr>
      <w:r w:rsidRPr="00051E7E">
        <w:t>Контроль за исполнением настоящего постановления оставляю за собой.</w:t>
      </w:r>
    </w:p>
    <w:p w:rsidR="001F6BFA" w:rsidRPr="001F6BFA" w:rsidRDefault="001F6BFA" w:rsidP="001F6BFA">
      <w:pPr>
        <w:pStyle w:val="1"/>
        <w:tabs>
          <w:tab w:val="left" w:leader="underscore" w:pos="2491"/>
        </w:tabs>
        <w:rPr>
          <w:sz w:val="26"/>
          <w:szCs w:val="26"/>
        </w:rPr>
      </w:pPr>
    </w:p>
    <w:p w:rsidR="00434F9B" w:rsidRDefault="00434F9B">
      <w:pPr>
        <w:pStyle w:val="1"/>
        <w:spacing w:after="0"/>
        <w:ind w:left="5260"/>
      </w:pPr>
    </w:p>
    <w:p w:rsidR="00051E7E" w:rsidRPr="00F06D2D" w:rsidRDefault="00051E7E" w:rsidP="00051E7E">
      <w:pPr>
        <w:pStyle w:val="a7"/>
        <w:tabs>
          <w:tab w:val="left" w:pos="2779"/>
        </w:tabs>
        <w:ind w:left="141"/>
        <w:jc w:val="both"/>
      </w:pPr>
      <w:r w:rsidRPr="00F06D2D">
        <w:t>Глава Костёнского                                                                 И.А.Трущенкова</w:t>
      </w:r>
    </w:p>
    <w:p w:rsidR="00051E7E" w:rsidRDefault="00051E7E" w:rsidP="00051E7E">
      <w:pPr>
        <w:pStyle w:val="a7"/>
        <w:tabs>
          <w:tab w:val="left" w:pos="2779"/>
        </w:tabs>
        <w:ind w:left="141"/>
        <w:jc w:val="both"/>
        <w:rPr>
          <w:spacing w:val="-2"/>
        </w:rPr>
      </w:pPr>
      <w:r w:rsidRPr="00F06D2D">
        <w:t xml:space="preserve">сельского </w:t>
      </w:r>
      <w:r w:rsidRPr="00F06D2D">
        <w:rPr>
          <w:spacing w:val="-2"/>
        </w:rPr>
        <w:t>поселения</w:t>
      </w:r>
    </w:p>
    <w:p w:rsidR="001F6BFA" w:rsidRDefault="001F6BFA" w:rsidP="001F6BF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F6BFA" w:rsidRDefault="001F6BFA" w:rsidP="001F6BF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F6BFA" w:rsidRDefault="001F6BFA" w:rsidP="001F6BF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F6BFA" w:rsidRDefault="001F6BFA" w:rsidP="001F6BF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F6BFA" w:rsidRDefault="001F6BFA" w:rsidP="001F6BF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F6BFA" w:rsidRDefault="001F6BFA" w:rsidP="001F6BF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F6BFA" w:rsidRDefault="001F6BFA" w:rsidP="001F6BF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F6BFA" w:rsidRDefault="001F6BFA" w:rsidP="001F6BF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07463" w:rsidRDefault="00C07463" w:rsidP="001F6BF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07463" w:rsidRDefault="00C07463" w:rsidP="001F6BF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51E7E" w:rsidRPr="002E0A3C" w:rsidRDefault="00051E7E" w:rsidP="00051E7E">
      <w:pPr>
        <w:jc w:val="right"/>
        <w:rPr>
          <w:rFonts w:ascii="Times New Roman" w:hAnsi="Times New Roman" w:cs="Times New Roman"/>
        </w:rPr>
      </w:pPr>
      <w:r w:rsidRPr="002E0A3C">
        <w:rPr>
          <w:rFonts w:ascii="Times New Roman" w:hAnsi="Times New Roman" w:cs="Times New Roman"/>
        </w:rPr>
        <w:t>УТВЕРЖДАЮ</w:t>
      </w:r>
    </w:p>
    <w:p w:rsidR="00051E7E" w:rsidRPr="00051E7E" w:rsidRDefault="00051E7E" w:rsidP="00051E7E">
      <w:pPr>
        <w:jc w:val="right"/>
        <w:rPr>
          <w:rFonts w:ascii="Times New Roman" w:hAnsi="Times New Roman" w:cs="Times New Roman"/>
          <w:sz w:val="28"/>
          <w:szCs w:val="28"/>
        </w:rPr>
      </w:pPr>
      <w:r w:rsidRPr="00051E7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051E7E">
        <w:rPr>
          <w:rFonts w:ascii="Times New Roman" w:hAnsi="Times New Roman" w:cs="Times New Roman"/>
          <w:sz w:val="28"/>
          <w:szCs w:val="28"/>
        </w:rPr>
        <w:br/>
        <w:t>Костёнского сельского поселения</w:t>
      </w:r>
      <w:r w:rsidRPr="00051E7E">
        <w:rPr>
          <w:rFonts w:ascii="Times New Roman" w:hAnsi="Times New Roman" w:cs="Times New Roman"/>
          <w:sz w:val="28"/>
          <w:szCs w:val="28"/>
        </w:rPr>
        <w:br/>
        <w:t>Трущенкова. И. А</w:t>
      </w:r>
    </w:p>
    <w:p w:rsidR="00051E7E" w:rsidRPr="00051E7E" w:rsidRDefault="00051E7E" w:rsidP="00051E7E">
      <w:pPr>
        <w:jc w:val="right"/>
        <w:rPr>
          <w:rFonts w:ascii="Times New Roman" w:hAnsi="Times New Roman" w:cs="Times New Roman"/>
          <w:sz w:val="28"/>
          <w:szCs w:val="28"/>
        </w:rPr>
      </w:pPr>
      <w:r w:rsidRPr="00051E7E">
        <w:rPr>
          <w:rFonts w:ascii="Times New Roman" w:hAnsi="Times New Roman" w:cs="Times New Roman"/>
          <w:sz w:val="28"/>
          <w:szCs w:val="28"/>
        </w:rPr>
        <w:t>«29» июля2025 г.</w:t>
      </w:r>
    </w:p>
    <w:p w:rsidR="001F6BFA" w:rsidRPr="001F6BFA" w:rsidRDefault="001F6BFA" w:rsidP="001F6BF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F6BFA" w:rsidRPr="001F6BFA" w:rsidRDefault="001F6BFA" w:rsidP="001F6BFA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F6BF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План мероприятий, </w:t>
      </w:r>
    </w:p>
    <w:p w:rsidR="001F6BFA" w:rsidRPr="001F6BFA" w:rsidRDefault="001F6BFA" w:rsidP="001F6BFA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F6BF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направленных на снижение задолженности потребителей по оплате за жилищно-коммунальные услуги.</w:t>
      </w:r>
    </w:p>
    <w:p w:rsidR="001F6BFA" w:rsidRPr="001F6BFA" w:rsidRDefault="001F6BFA" w:rsidP="001F6BF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2"/>
        <w:tblW w:w="0" w:type="auto"/>
        <w:tblLook w:val="04A0"/>
      </w:tblPr>
      <w:tblGrid>
        <w:gridCol w:w="3936"/>
        <w:gridCol w:w="2976"/>
        <w:gridCol w:w="2659"/>
      </w:tblGrid>
      <w:tr w:rsidR="001F6BFA" w:rsidRPr="001F6BFA" w:rsidTr="001F6BFA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Срок исполнения</w:t>
            </w:r>
          </w:p>
        </w:tc>
      </w:tr>
      <w:tr w:rsidR="001F6BFA" w:rsidRPr="001F6BFA" w:rsidTr="001F6BFA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1.Выявление граждан-потребителей, не исполняющих свои обязанности по оплате жилищно-коммунальных услуг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53105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Ресурсоснабжающие организации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Ежемесячно на 01 число каждого месяца</w:t>
            </w:r>
          </w:p>
        </w:tc>
      </w:tr>
      <w:tr w:rsidR="001F6BFA" w:rsidRPr="001F6BFA" w:rsidTr="001F6BFA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2.Регулярная и своевременная печать и доставка счетов и квитанций на оплату жилищно- коммунальных услуг потребителям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53105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Ресурсоснабжающие организации</w:t>
            </w:r>
            <w:r w:rsidR="00C07463" w:rsidRPr="00051E7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Ежемесячно</w:t>
            </w:r>
          </w:p>
        </w:tc>
      </w:tr>
      <w:tr w:rsidR="001F6BFA" w:rsidRPr="001F6BFA" w:rsidTr="001F6BFA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3.Предоставление потребителям разъяснений по начисленным суммам, подлежащим оплате за жилищнокоммунальные услуги, а также о порядке перерасчета размера платы в предусмотренных, действующим законодательством, случаях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53105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Ресурсоснабжающие организации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По мере поступления обращений</w:t>
            </w:r>
          </w:p>
        </w:tc>
      </w:tr>
      <w:tr w:rsidR="001F6BFA" w:rsidRPr="001F6BFA" w:rsidTr="001F6BFA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4. Информирование населения о порядке предоставления субсидий на оплату жилищно-коммунальных услуг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53105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Ресурсоснабжающие организации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По мере поступления обращений</w:t>
            </w:r>
          </w:p>
        </w:tc>
      </w:tr>
      <w:tr w:rsidR="001F6BFA" w:rsidRPr="001F6BFA" w:rsidTr="001F6BFA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5. Информация населения о необходимости установки индивидуальных приборов </w:t>
            </w: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учета коммунальных услуг, как способа экономии затрат на их оплату, при замене приборов учета о необходимости установки электронных приборов с более высоким классом точности.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Ресурсоснабжающие организации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По мере поступления обращений</w:t>
            </w:r>
          </w:p>
        </w:tc>
      </w:tr>
      <w:tr w:rsidR="001F6BFA" w:rsidRPr="001F6BFA" w:rsidTr="001F6BFA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6. Размещение информации в СМИ, на сайте, а также на информационных стендах в подъездах многоквартирных домов об ответственности потребителей за несвоевременную оплату жилищнокоммунальных услуг.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53105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Ресурсоснабжающие организации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Ежеквартально</w:t>
            </w:r>
          </w:p>
        </w:tc>
      </w:tr>
      <w:tr w:rsidR="001F6BFA" w:rsidRPr="001F6BFA" w:rsidTr="001F6BFA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7. Оповещение должников о наличии задолженности за жилищнокоммунальные услуги путем поквартирного обхода, либо по телефону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53105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Ресурсоснабжающие организации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Ежемесячно</w:t>
            </w:r>
          </w:p>
        </w:tc>
      </w:tr>
      <w:tr w:rsidR="001F6BFA" w:rsidRPr="001F6BFA" w:rsidTr="001F6BFA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8. Заключение соглашений о реструктуризации задолженности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53105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Ресурсоснабжающие организации</w:t>
            </w:r>
            <w:bookmarkStart w:id="0" w:name="_GoBack"/>
            <w:bookmarkEnd w:id="0"/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BFA" w:rsidRPr="00051E7E" w:rsidRDefault="001F6BFA" w:rsidP="001F6BF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E7E">
              <w:rPr>
                <w:rFonts w:ascii="Times New Roman" w:hAnsi="Times New Roman"/>
                <w:color w:val="auto"/>
                <w:sz w:val="28"/>
                <w:szCs w:val="28"/>
              </w:rPr>
              <w:t>По мере обращения граждан, на основании решения комиссии</w:t>
            </w:r>
          </w:p>
        </w:tc>
      </w:tr>
    </w:tbl>
    <w:p w:rsidR="001F6BFA" w:rsidRPr="001F6BFA" w:rsidRDefault="001F6BFA" w:rsidP="00C0746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34F9B" w:rsidRDefault="00434F9B" w:rsidP="001F6BFA">
      <w:pPr>
        <w:pStyle w:val="1"/>
        <w:spacing w:after="0"/>
        <w:ind w:left="5260"/>
        <w:jc w:val="both"/>
      </w:pPr>
    </w:p>
    <w:sectPr w:rsidR="00434F9B" w:rsidSect="00C07463">
      <w:footerReference w:type="even" r:id="rId8"/>
      <w:footerReference w:type="default" r:id="rId9"/>
      <w:pgSz w:w="11900" w:h="16840"/>
      <w:pgMar w:top="567" w:right="816" w:bottom="568" w:left="1667" w:header="677" w:footer="12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E9" w:rsidRDefault="00FA22E9">
      <w:r>
        <w:separator/>
      </w:r>
    </w:p>
  </w:endnote>
  <w:endnote w:type="continuationSeparator" w:id="0">
    <w:p w:rsidR="00FA22E9" w:rsidRDefault="00FA2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8A" w:rsidRDefault="0045778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8A" w:rsidRDefault="004577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E9" w:rsidRDefault="00FA22E9"/>
  </w:footnote>
  <w:footnote w:type="continuationSeparator" w:id="0">
    <w:p w:rsidR="00FA22E9" w:rsidRDefault="00FA22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786"/>
    <w:multiLevelType w:val="hybridMultilevel"/>
    <w:tmpl w:val="45B6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39B9"/>
    <w:multiLevelType w:val="multilevel"/>
    <w:tmpl w:val="5AB64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E023C"/>
    <w:multiLevelType w:val="multilevel"/>
    <w:tmpl w:val="D50EF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B6A3C"/>
    <w:multiLevelType w:val="multilevel"/>
    <w:tmpl w:val="B1AC8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826802"/>
    <w:multiLevelType w:val="multilevel"/>
    <w:tmpl w:val="D3F84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CA1F7E"/>
    <w:multiLevelType w:val="multilevel"/>
    <w:tmpl w:val="C0B0B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EE1A0E"/>
    <w:multiLevelType w:val="multilevel"/>
    <w:tmpl w:val="87203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5778A"/>
    <w:rsid w:val="00051E7E"/>
    <w:rsid w:val="00112D8A"/>
    <w:rsid w:val="001F6BFA"/>
    <w:rsid w:val="002C36F9"/>
    <w:rsid w:val="00434F9B"/>
    <w:rsid w:val="0045778A"/>
    <w:rsid w:val="0046117E"/>
    <w:rsid w:val="00531059"/>
    <w:rsid w:val="00540235"/>
    <w:rsid w:val="005665A3"/>
    <w:rsid w:val="006D0C15"/>
    <w:rsid w:val="00776B06"/>
    <w:rsid w:val="007E3A28"/>
    <w:rsid w:val="00B200E0"/>
    <w:rsid w:val="00C07463"/>
    <w:rsid w:val="00D25197"/>
    <w:rsid w:val="00E12F8E"/>
    <w:rsid w:val="00EE28F1"/>
    <w:rsid w:val="00FA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0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0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B20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20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B20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B200E0"/>
    <w:pPr>
      <w:spacing w:after="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200E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200E0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B200E0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66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5A3"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1F6BF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F6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051E7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051E7E"/>
    <w:rPr>
      <w:rFonts w:ascii="Times New Roman" w:eastAsia="Times New Roman" w:hAnsi="Times New Roman" w:cs="Times New Roman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66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5A3"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1F6BF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1F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6744-BDFC-42CE-8D04-68305557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kostenski</cp:lastModifiedBy>
  <cp:revision>7</cp:revision>
  <cp:lastPrinted>2025-07-29T10:41:00Z</cp:lastPrinted>
  <dcterms:created xsi:type="dcterms:W3CDTF">2025-07-25T05:51:00Z</dcterms:created>
  <dcterms:modified xsi:type="dcterms:W3CDTF">2025-07-29T10:44:00Z</dcterms:modified>
</cp:coreProperties>
</file>